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jc w:val="center"/>
        <w:textAlignment w:val="auto"/>
        <w:rPr>
          <w:sz w:val="32"/>
          <w:szCs w:val="32"/>
        </w:rPr>
      </w:pPr>
      <w:r>
        <w:rPr>
          <w:rStyle w:val="20"/>
          <w:sz w:val="32"/>
          <w:szCs w:val="32"/>
          <w:shd w:val="clear" w:fill="FFFFFF"/>
        </w:rPr>
        <w:t>中华人民共和国环境保护法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中华人民共和国环境保护法是为保护和改善环境，防治污染和其他公害，保障公众健康，推进生态文明建设，促进经济社会可持续发展制定的国家法律，由中华人民共和国</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"https://baike.baidu.com/item/%E7%AC%AC%E5%8D%81%E4%BA%8C%E5%B1%8A%E5%85%A8%E5%9B%BD%E4%BA%BA%E6%B0%91%E4%BB%A3%E8%A1%A8%E5%A4%A7%E4%BC%9A%E5%B8%B8%E5%8A%A1%E5%A7%94%E5%91%98%E4%BC%9A"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第十二届全国人民代表大会常务委员会</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第八次会议于2014年4月24日修订通过，现将修订后的《中华人民共和国环境保护法》公布，自2015年1月1日起施行。</w:t>
      </w:r>
    </w:p>
    <w:p>
      <w:pPr>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r>
        <w:rPr>
          <w:sz w:val="21"/>
          <w:szCs w:val="21"/>
          <w:shd w:val="clear" w:fill="FFFFFF"/>
        </w:rPr>
        <w:t>目    的</w:t>
      </w:r>
    </w:p>
    <w:p>
      <w:pPr>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r>
        <w:rPr>
          <w:sz w:val="21"/>
          <w:szCs w:val="21"/>
          <w:shd w:val="clear" w:fill="FFFFFF"/>
        </w:rPr>
        <w:t xml:space="preserve">保护和改善生活环境与生态环境 </w:t>
      </w:r>
    </w:p>
    <w:p>
      <w:pPr>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r>
        <w:rPr>
          <w:sz w:val="21"/>
          <w:szCs w:val="21"/>
          <w:shd w:val="clear" w:fill="FFFFFF"/>
        </w:rPr>
        <w:t>相关法律</w:t>
      </w:r>
      <w:r>
        <w:rPr>
          <w:rFonts w:hint="eastAsia"/>
          <w:sz w:val="21"/>
          <w:szCs w:val="21"/>
          <w:shd w:val="clear" w:fill="FFFFFF"/>
          <w:lang w:val="en-US" w:eastAsia="zh-CN"/>
        </w:rPr>
        <w:t xml:space="preserve">   </w:t>
      </w:r>
      <w:r>
        <w:rPr>
          <w:sz w:val="21"/>
          <w:szCs w:val="21"/>
          <w:shd w:val="clear" w:fill="FFFFFF"/>
        </w:rPr>
        <w:t xml:space="preserve">《中华人民共和国森林法》 </w:t>
      </w:r>
    </w:p>
    <w:p>
      <w:pPr>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r>
        <w:rPr>
          <w:sz w:val="21"/>
          <w:szCs w:val="21"/>
          <w:shd w:val="clear" w:fill="FFFFFF"/>
        </w:rPr>
        <w:t>审议部门</w:t>
      </w:r>
      <w:r>
        <w:rPr>
          <w:rFonts w:hint="eastAsia"/>
          <w:sz w:val="21"/>
          <w:szCs w:val="21"/>
          <w:shd w:val="clear" w:fill="FFFFFF"/>
          <w:lang w:val="en-US" w:eastAsia="zh-CN"/>
        </w:rPr>
        <w:t xml:space="preserve">    </w:t>
      </w:r>
      <w:r>
        <w:rPr>
          <w:sz w:val="21"/>
          <w:szCs w:val="21"/>
          <w:shd w:val="clear" w:fill="FFFFFF"/>
        </w:rPr>
        <w:t xml:space="preserve">全国人民代表大会常务委员会 </w:t>
      </w:r>
    </w:p>
    <w:p>
      <w:pPr>
        <w:pStyle w:val="3"/>
        <w:keepNext w:val="0"/>
        <w:keepLines w:val="0"/>
        <w:pageBreakBefore w:val="0"/>
        <w:widowControl/>
        <w:suppressLineNumbers w:val="0"/>
        <w:kinsoku/>
        <w:wordWrap/>
        <w:overflowPunct/>
        <w:topLinePunct w:val="0"/>
        <w:autoSpaceDE/>
        <w:autoSpaceDN/>
        <w:bidi w:val="0"/>
        <w:adjustRightInd/>
        <w:snapToGrid/>
        <w:spacing w:before="662" w:beforeAutospacing="0" w:after="300" w:afterAutospacing="0" w:line="400" w:lineRule="exact"/>
        <w:ind w:left="172" w:right="0"/>
        <w:jc w:val="center"/>
        <w:textAlignment w:val="auto"/>
        <w:rPr>
          <w:sz w:val="21"/>
          <w:szCs w:val="21"/>
        </w:rPr>
      </w:pPr>
      <w:r>
        <w:rPr>
          <w:sz w:val="21"/>
          <w:szCs w:val="21"/>
          <w:shd w:val="clear" w:fill="FBFBFB"/>
        </w:rPr>
        <w:t>目录</w:t>
      </w:r>
    </w:p>
    <w:p>
      <w:pPr>
        <w:pStyle w:val="3"/>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bookmarkStart w:id="0" w:name="1"/>
      <w:bookmarkEnd w:id="0"/>
      <w:bookmarkStart w:id="1" w:name="sub38920_1"/>
      <w:bookmarkEnd w:id="1"/>
      <w:bookmarkStart w:id="2" w:name="历史版本"/>
      <w:bookmarkEnd w:id="2"/>
      <w:r>
        <w:rPr>
          <w:sz w:val="21"/>
          <w:szCs w:val="21"/>
          <w:bdr w:val="none" w:color="auto" w:sz="0" w:space="0"/>
          <w:shd w:val="clear" w:fill="FFFFFF"/>
        </w:rPr>
        <w:t>中华人民共和国环境保护法历史版本</w:t>
      </w:r>
    </w:p>
    <w:p>
      <w:pPr>
        <w:pStyle w:val="4"/>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bookmarkStart w:id="3" w:name="1_1"/>
      <w:bookmarkEnd w:id="3"/>
      <w:bookmarkStart w:id="4" w:name="sub38920_1_1"/>
      <w:bookmarkEnd w:id="4"/>
      <w:bookmarkStart w:id="5" w:name="七届主席令"/>
      <w:bookmarkEnd w:id="5"/>
      <w:bookmarkStart w:id="6" w:name="1-1"/>
      <w:bookmarkEnd w:id="6"/>
      <w:r>
        <w:rPr>
          <w:sz w:val="21"/>
          <w:szCs w:val="21"/>
          <w:bdr w:val="none" w:color="auto" w:sz="0" w:space="0"/>
          <w:shd w:val="clear" w:fill="FFFFFF"/>
        </w:rPr>
        <w:t>中华人民共和国环境保护法七届主席令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b/>
          <w:color w:val="333333"/>
          <w:kern w:val="0"/>
          <w:sz w:val="21"/>
          <w:szCs w:val="21"/>
          <w:bdr w:val="none" w:color="auto" w:sz="0" w:space="0"/>
          <w:shd w:val="clear" w:fill="FFFFFF"/>
          <w:lang w:val="en-US" w:eastAsia="zh-CN" w:bidi="ar"/>
        </w:rPr>
        <w:t>第22号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《中华人民共和国环境保护法》已由中华人民共和国第七届全国人民代表大会常务委员会第十一次会议于1989年12月26日通过，现予公布，自公布之日起施行。</w:t>
      </w:r>
      <w:r>
        <w:rPr>
          <w:rFonts w:hint="default" w:ascii="Arial" w:hAnsi="Arial" w:eastAsia="宋体" w:cs="Arial"/>
          <w:kern w:val="0"/>
          <w:sz w:val="21"/>
          <w:szCs w:val="21"/>
          <w:shd w:val="clear" w:fill="FFFFFF"/>
          <w:lang w:val="en-US" w:eastAsia="zh-CN" w:bidi="ar"/>
        </w:rPr>
        <w:t xml:space="preserve"> [2]</w:t>
      </w:r>
      <w:bookmarkStart w:id="7" w:name="ref_[2]_38920"/>
      <w:r>
        <w:rPr>
          <w:rFonts w:hint="default" w:ascii="Arial" w:hAnsi="Arial" w:eastAsia="宋体" w:cs="Arial"/>
          <w:color w:val="136EC2"/>
          <w:kern w:val="0"/>
          <w:sz w:val="21"/>
          <w:szCs w:val="21"/>
          <w:u w:val="none"/>
          <w:bdr w:val="none" w:color="auto" w:sz="0" w:space="0"/>
          <w:shd w:val="clear" w:fill="FFFFFF"/>
          <w:lang w:val="en-US" w:eastAsia="zh-CN" w:bidi="ar"/>
        </w:rPr>
        <w:t> </w:t>
      </w:r>
      <w:bookmarkEnd w:id="7"/>
      <w:r>
        <w:rPr>
          <w:rFonts w:hint="default" w:ascii="Arial" w:hAnsi="Arial" w:eastAsia="宋体" w:cs="Arial"/>
          <w:color w:val="333333"/>
          <w:kern w:val="0"/>
          <w:sz w:val="21"/>
          <w:szCs w:val="21"/>
          <w:bdr w:val="none" w:color="auto" w:sz="0" w:space="0"/>
          <w:shd w:val="clear" w:fill="FFFFFF"/>
          <w:lang w:val="en-US" w:eastAsia="zh-CN" w:bidi="ar"/>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bookmarkStart w:id="8" w:name="2"/>
      <w:bookmarkEnd w:id="8"/>
      <w:bookmarkStart w:id="9" w:name="sub38920_2"/>
      <w:bookmarkEnd w:id="9"/>
      <w:bookmarkStart w:id="10" w:name="修订"/>
      <w:bookmarkEnd w:id="10"/>
      <w:r>
        <w:rPr>
          <w:sz w:val="21"/>
          <w:szCs w:val="21"/>
          <w:bdr w:val="none" w:color="auto" w:sz="0" w:space="0"/>
          <w:shd w:val="clear" w:fill="FFFFFF"/>
        </w:rPr>
        <w:t>中华人民共和国环境保护法修订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b/>
          <w:color w:val="333333"/>
          <w:kern w:val="0"/>
          <w:sz w:val="21"/>
          <w:szCs w:val="21"/>
          <w:bdr w:val="none" w:color="auto" w:sz="0" w:space="0"/>
          <w:shd w:val="clear" w:fill="FFFFFF"/>
          <w:lang w:val="en-US" w:eastAsia="zh-CN" w:bidi="ar"/>
        </w:rPr>
        <w:t>中华人民共和国主席令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新华社北京4月24日电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中华人民共和国主席令第　九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《中华人民共和国环境保护法》已由中华人民共和国第十二届全国人民代表大会常务委员会第八次会议于2014年4月24日修订通过，现将修订后的《中华人民共和国环境保护法》公布，自2015年1月1日起施行。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中华人民共和国主席习近平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eastAsia="宋体" w:cs="Arial"/>
          <w:color w:val="333333"/>
          <w:kern w:val="0"/>
          <w:sz w:val="21"/>
          <w:szCs w:val="21"/>
          <w:bdr w:val="none" w:color="auto" w:sz="0" w:space="0"/>
          <w:shd w:val="clear" w:fill="FFFFFF"/>
          <w:lang w:val="en-US" w:eastAsia="zh-CN" w:bidi="ar"/>
        </w:rPr>
      </w:pPr>
      <w:r>
        <w:rPr>
          <w:rFonts w:hint="default" w:ascii="Arial" w:hAnsi="Arial" w:eastAsia="宋体" w:cs="Arial"/>
          <w:color w:val="333333"/>
          <w:kern w:val="0"/>
          <w:sz w:val="21"/>
          <w:szCs w:val="21"/>
          <w:bdr w:val="none" w:color="auto" w:sz="0" w:space="0"/>
          <w:shd w:val="clear" w:fill="FFFFFF"/>
          <w:lang w:val="en-US" w:eastAsia="zh-CN" w:bidi="ar"/>
        </w:rPr>
        <w:t>2014年4月24日</w:t>
      </w:r>
      <w:r>
        <w:rPr>
          <w:rFonts w:hint="default" w:ascii="Arial" w:hAnsi="Arial" w:eastAsia="宋体" w:cs="Arial"/>
          <w:kern w:val="0"/>
          <w:sz w:val="21"/>
          <w:szCs w:val="21"/>
          <w:shd w:val="clear" w:fill="FFFFFF"/>
          <w:lang w:val="en-US" w:eastAsia="zh-CN" w:bidi="ar"/>
        </w:rPr>
        <w:t xml:space="preserve"> [3]</w:t>
      </w:r>
      <w:bookmarkStart w:id="11" w:name="ref_[3]_38920"/>
      <w:r>
        <w:rPr>
          <w:rFonts w:hint="default" w:ascii="Arial" w:hAnsi="Arial" w:eastAsia="宋体" w:cs="Arial"/>
          <w:color w:val="136EC2"/>
          <w:kern w:val="0"/>
          <w:sz w:val="21"/>
          <w:szCs w:val="21"/>
          <w:u w:val="none"/>
          <w:bdr w:val="none" w:color="auto" w:sz="0" w:space="0"/>
          <w:shd w:val="clear" w:fill="FFFFFF"/>
          <w:lang w:val="en-US" w:eastAsia="zh-CN" w:bidi="ar"/>
        </w:rPr>
        <w:t> </w:t>
      </w:r>
      <w:r>
        <w:rPr>
          <w:rFonts w:hint="default" w:ascii="Arial" w:hAnsi="Arial" w:eastAsia="宋体" w:cs="Arial"/>
          <w:color w:val="333333"/>
          <w:kern w:val="0"/>
          <w:sz w:val="21"/>
          <w:szCs w:val="21"/>
          <w:bdr w:val="none" w:color="auto" w:sz="0" w:space="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eastAsia="宋体" w:cs="Arial"/>
          <w:color w:val="333333"/>
          <w:kern w:val="0"/>
          <w:sz w:val="21"/>
          <w:szCs w:val="21"/>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eastAsia="宋体" w:cs="Arial"/>
          <w:color w:val="333333"/>
          <w:kern w:val="0"/>
          <w:sz w:val="21"/>
          <w:szCs w:val="21"/>
          <w:bdr w:val="none" w:color="auto" w:sz="0" w:space="0"/>
          <w:shd w:val="clear" w:fill="FFFFFF"/>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jc w:val="center"/>
        <w:textAlignment w:val="auto"/>
        <w:rPr>
          <w:sz w:val="21"/>
          <w:szCs w:val="21"/>
        </w:rPr>
      </w:pPr>
      <w:bookmarkStart w:id="12" w:name="3"/>
      <w:bookmarkEnd w:id="12"/>
      <w:bookmarkStart w:id="13" w:name="sub38920_3"/>
      <w:bookmarkEnd w:id="13"/>
      <w:bookmarkStart w:id="14" w:name="内容"/>
      <w:bookmarkEnd w:id="14"/>
      <w:r>
        <w:rPr>
          <w:sz w:val="21"/>
          <w:szCs w:val="21"/>
          <w:bdr w:val="none" w:color="auto" w:sz="0" w:space="0"/>
          <w:shd w:val="clear" w:fill="FFFFFF"/>
        </w:rPr>
        <w:t>中华人民共和国环境保护法内容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（1989年12月26日第七届全国人民代表大会常务委员会第十一次会议通过2014年4月24日第十二届全国人民代表大会常务委员会第八次会议修订）</w:t>
      </w:r>
    </w:p>
    <w:p>
      <w:pPr>
        <w:pStyle w:val="4"/>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bookmarkStart w:id="15" w:name="3_1"/>
      <w:bookmarkEnd w:id="15"/>
      <w:bookmarkStart w:id="16" w:name="sub38920_3_1"/>
      <w:bookmarkEnd w:id="16"/>
      <w:bookmarkStart w:id="17" w:name="第一章"/>
      <w:bookmarkEnd w:id="17"/>
      <w:bookmarkStart w:id="18" w:name="3-1"/>
      <w:bookmarkEnd w:id="18"/>
      <w:r>
        <w:rPr>
          <w:sz w:val="21"/>
          <w:szCs w:val="21"/>
          <w:bdr w:val="none" w:color="auto" w:sz="0" w:space="0"/>
          <w:shd w:val="clear" w:fill="FFFFFF"/>
        </w:rPr>
        <w:t>中华人民共和国环境保护法第一章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b/>
          <w:color w:val="333333"/>
          <w:kern w:val="0"/>
          <w:sz w:val="21"/>
          <w:szCs w:val="21"/>
          <w:bdr w:val="none" w:color="auto" w:sz="0" w:space="0"/>
          <w:shd w:val="clear" w:fill="FFFFFF"/>
          <w:lang w:val="en-US" w:eastAsia="zh-CN" w:bidi="ar"/>
        </w:rPr>
        <w:t>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为保护和改善环境，防治污染和其他公害，保障公众健康，推进生态文明建设，促进经济社会可持续发展，制定本法。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本法所称环境，是指影响人类生存和发展的各种天然的和经过人工改造的自然因素的总体，包括大气、水、海洋、土地、矿藏、森林、草原、湿地、野生生物、自然遗迹、人文遗迹、自然保护区、风景名胜区、城市和乡村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本法适用于中华人民共和国领域和中华人民共和国管辖的其他海域。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保护环境是国家的基本国策。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国家采取有利于节约和循环利用资源、保护和改善环境、促进人与自然和谐的经济、技术政策和措施，使经济社会发展与环境保护相协调。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环境保护坚持保护优先、预防为主、综合治理、公众参与、损害担责的原则。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一切单位和个人都有保护环境的义务。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地方各级人民政府应当对本行政区域的环境质量负责。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企业事业单位和其他生产经营者应当防止、减少环境污染和生态破坏，对所造成的损害依法承担责任。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公民应当增强环境保护意识，采取低碳、节俭的生活方式，自觉履行环境保护义务。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国家支持环境保护科学技术研究、开发和应用，鼓励环境保护产业发展，促进环境保护信息化建设，提高环境保护科学技术水平。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各级人民政府应当加大保护和改善环境、防治污染和其他公害的财政投入，提高财政资金的使用效益。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各级人民政府应当加强环境保护宣传和普及工作，鼓励基层群众性自治组织、</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"https://baike.baidu.com/item/%E7%A4%BE%E4%BC%9A%E7%BB%84%E7%BB%87"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社会组织</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、环境保护志愿者开展环境保护法律法规和环境保护知识的宣传，营造保护环境的良好风气。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教育行政部门、学校应当将环境保护知识纳入学校教育内容，培养学生的环境保护意识。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新闻媒体应当开展环境保护法律法规和环境保护知识的宣传，对环境违法行为进行舆论监督。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国务院环境保护主管部门，对全国环境保护工作实施统一监督管理；县级以上地方人民政府环境保护主管部门，对本行政区域环境保护工作实施统一监督管理。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县级以上人民政府有关部门和军队环境保护部门，依照有关法律的规定对资源保护和污染防治等环境保护工作实施监督管理。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第十一条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对保护和改善环境有显著成绩的单位和个人，由人民政府给予奖励。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第十二条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每年6月5日为环境日。</w:t>
      </w:r>
    </w:p>
    <w:p>
      <w:pPr>
        <w:pStyle w:val="4"/>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30"/>
          <w:szCs w:val="30"/>
        </w:rPr>
      </w:pPr>
      <w:bookmarkStart w:id="19" w:name="3_2"/>
      <w:bookmarkEnd w:id="19"/>
      <w:bookmarkStart w:id="20" w:name="sub38920_3_2"/>
      <w:bookmarkEnd w:id="20"/>
      <w:bookmarkStart w:id="21" w:name="第二章"/>
      <w:bookmarkEnd w:id="21"/>
      <w:bookmarkStart w:id="22" w:name="3-2"/>
      <w:bookmarkEnd w:id="22"/>
      <w:r>
        <w:rPr>
          <w:sz w:val="30"/>
          <w:szCs w:val="30"/>
          <w:bdr w:val="none" w:color="auto" w:sz="0" w:space="0"/>
          <w:shd w:val="clear" w:fill="FFFFFF"/>
        </w:rPr>
        <w:t>中华人民共和国环境保护法第二章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b/>
          <w:color w:val="333333"/>
          <w:kern w:val="0"/>
          <w:sz w:val="21"/>
          <w:szCs w:val="21"/>
          <w:bdr w:val="none" w:color="auto" w:sz="0" w:space="0"/>
          <w:shd w:val="clear" w:fill="FFFFFF"/>
          <w:lang w:val="en-US" w:eastAsia="zh-CN" w:bidi="ar"/>
        </w:rPr>
        <w:t>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第十三条县级以上人民政府应当将环境保护工作纳入国民经济和社会发展规划。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国务院环境保护主管部门会同有关部门，根据国民经济和社会发展规划编制国家环境保护规划，报国务院批准并公布实施。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县级以上地方人民政府环境保护主管部门会同有关部门，根据国家环境保护规划的要求，编制本行政区域的环境保护规划，报同级人民政府批准并公布实施。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环境保护规划的内容应当包括</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"https://baike.baidu.com/item/%E7%94%9F%E6%80%81%E4%BF%9D%E6%8A%A4"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生态保护</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和</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"https://baike.baidu.com/item/%E6%B1%A1%E6%9F%93%E9%98%B2%E6%B2%BB"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污染防治</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的目标、任务、保障措施等，并与主体功能区规划、</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"https://baike.baidu.com/item/%E5%9C%9F%E5%9C%B0%E5%88%A9%E7%94%A8%E6%80%BB%E4%BD%93%E8%A7%84%E5%88%92"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土地利用总体规划</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和</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"https://baike.baidu.com/item/%E5%9F%8E%E4%B9%A1%E8%A7%84%E5%88%92"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城乡规划</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等相衔接。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第十四</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条国务院有关部门和省、自治区、直辖市人民政府组织制定经济、技术政策，应当充分考虑对环境的影响，听取有关方面和专家的意见。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第十五</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条国务院环境保护主管部门制定国家环境质量标准。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国家鼓励开展环境基准研究。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第十六</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条国务院环境保护主管部门根据国家环境质量标准和国家经济、技术条件，制定国家</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"https://baike.baidu.com/item/%E6%B1%A1%E6%9F%93%E7%89%A9%E6%8E%92%E6%94%BE%E6%A0%87%E5%87%86"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污染物排放标准</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省、自治区、</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"https://baike.baidu.com/item/%E7%9B%B4%E8%BE%96%E5%B8%82"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直辖市</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第十七</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条国家建立、健全环境监测制度。国务院环境保护主管部门制定监测规范，会同有关部门组织监测网络，统一规划国家环境质量监测站（点）的设置，建立监测数据共享机制，加强对环境监测的管理。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有关行业、专业等各类环境质量监测站（点）的设置应当符合法律法规规定和监测规范的要求。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监测机构应当使用符合国家标准的监测设备，遵守监测规范。监测机构及其负责人对监测数据的真实性和准确性负责。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第十八</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条省级以上人民政府应当组织有关部门或者委托专业机构，对环境状况进行调查、评价，建立环境资源承载能力监测预警机制。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第十九</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条编制有关开发利用规划，建设对环境有影响的项目，应当依法进行环境影响评价。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未依法进行环境影响评价的开发利用规划，不得组织实施；未依法进行环境影响评价的建设项目，不得开工建设。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国家建立跨行政区域的重点区域、流域环境污染和生态破坏联合防治协调机制，实行统一规划、统一标准、统一监测、统一的防治措施。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前款规定以外的跨行政区域的环境污染和生态破坏的防治，由上级人民政府协调解决，或者由有关地方人民政府协商解决。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第二十一条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国家采取财政、税收、价格、政府采购等方面的政策和措施，鼓励和支持环境保护技术装备、</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"https://baike.baidu.com/item/%E8%B5%84%E6%BA%90%E7%BB%BC%E5%90%88%E5%88%A9%E7%94%A8"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资源综合利用</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和</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"https://baike.baidu.com/item/%E7%8E%AF%E5%A2%83%E6%9C%8D%E5%8A%A1"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环境服务</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等环境保护产业的发展。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第二十二条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企业事业单位和其他生产经营者，在污染物排放符合法定要求的基础上，进一步减少污染物排放的，人民政府应当依法采取财政、税收、价格、政府采购等方面的政策和措施予以鼓励和支持。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第二十三条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企业事业单位和其他生产经营者，为改善环境，依照有关规定转产、搬迁、关闭的，人民政府应当予以支持。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第二十四条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第二十五条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第二十六条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第二十七条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pPr>
        <w:pStyle w:val="4"/>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jc w:val="center"/>
        <w:textAlignment w:val="auto"/>
        <w:rPr>
          <w:sz w:val="32"/>
          <w:szCs w:val="32"/>
        </w:rPr>
      </w:pPr>
      <w:bookmarkStart w:id="23" w:name="3_3"/>
      <w:bookmarkEnd w:id="23"/>
      <w:bookmarkStart w:id="24" w:name="sub38920_3_3"/>
      <w:bookmarkEnd w:id="24"/>
      <w:bookmarkStart w:id="25" w:name="第三章"/>
      <w:bookmarkEnd w:id="25"/>
      <w:bookmarkStart w:id="26" w:name="3-3"/>
      <w:bookmarkEnd w:id="26"/>
      <w:r>
        <w:rPr>
          <w:sz w:val="32"/>
          <w:szCs w:val="32"/>
          <w:bdr w:val="none" w:color="auto" w:sz="0" w:space="0"/>
          <w:shd w:val="clear" w:fill="FFFFFF"/>
        </w:rPr>
        <w:t>中华人民共和国环境保护法第三章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b/>
          <w:color w:val="333333"/>
          <w:kern w:val="0"/>
          <w:sz w:val="21"/>
          <w:szCs w:val="21"/>
          <w:bdr w:val="none" w:color="auto" w:sz="0" w:space="0"/>
          <w:shd w:val="clear" w:fill="FFFFFF"/>
          <w:lang w:val="en-US" w:eastAsia="zh-CN" w:bidi="ar"/>
        </w:rPr>
        <w:t>保护和改善环境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第二十八条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地方各级人民政府应当根据环境保护目标和治理任务，采取有效措施，改善环境质量。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未达到国家环境质量标准的重点区域、流域的有关地方人民政府，应当制定限期达标规划，并采取措施按期达标。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第二十九条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国家在重点生态功能区、生态环境敏感区和脆弱区等区域划定</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"https://baike.baidu.com/item/%E7%94%9F%E6%80%81%E4%BF%9D%E6%8A%A4%E7%BA%A2%E7%BA%BF"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生态保护红线</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，实行严格保护。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开发利用</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"https://baike.baidu.com/item/%E8%87%AA%E7%84%B6%E8%B5%84%E6%BA%90"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自然资源</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，应当合理开发，保护生物多样性，保障生态安全，依法制定有关生态保护和恢复治理方案并予以实施。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引进</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"https://baike.baidu.com/item/%E5%A4%96%E6%9D%A5%E7%89%A9%E7%A7%8D"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外来物种</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以及研究、开发和利用</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"https://baike.baidu.com/item/%E7%94%9F%E7%89%A9%E6%8A%80%E6%9C%AF/243144"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生物技术</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，应当采取措施，防止对生物多样性的破坏。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第三十一条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国家建立、健全生态保护补偿制度。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国家加大对生态保护地区的财政转移支付力度。有关地方人民政府应当落实生态保护补偿资金，确保其用于生态保护补偿。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国家指导受益地区和生态保护地区人民政府通过协商或者按照市场规则进行生态保护补偿。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第三十二条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国家加强对大气、水、土壤等的保护，建立和完善相应的调查、监测、评估和修复制度。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第三十三条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县级、乡级人民政府应当提高农村环境保护公共服务水平，推动农村环境综合整治。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第三十四条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国务院和沿海地方各级人民政府应当加强对海洋环境的保护。向海洋排放污染物、倾倒废弃物，进行海岸工程和海洋工程建设，应当符合法律法规规定和有关标准，防止和减少对海洋环境的污染损害。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第三十五条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城乡建设应当结合当地自然环境的特点，保护植被、水域和自然景观，加强城市园林、绿地和风景名胜区的建设与管理。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第三十六条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国家鼓励和引导公民、法人和其他组织使用有利于保护环境的产品和再生产品，减少废弃物的产生。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国家机关和使用财政资金的其他组织应当优先采购和使用</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"https://baike.baidu.com/item/%E8%8A%82%E8%83%BD"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节能</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"https://baike.baidu.com/item/%E8%8A%82%E6%B0%B4"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节水</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、节材等有利于保护环境的产品、设备和设施。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第三十七条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地方各级人民政府应当采取措施，组织对生活废弃物的分类处置、回收利用。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第三十八条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公民应当遵守环境保护法律法规，配合实施环境保护措施，按照规定对生活废弃物进行分类放置，减少日常生活对环境造成的损害。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第三十九条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国家建立、健全环境与健康监测、调查和风险评估制度；鼓励和组织开展环境质量对公众健康影响的研究，采取措施预防和控制与环境污染有关的疾病。</w:t>
      </w:r>
    </w:p>
    <w:p>
      <w:pPr>
        <w:pStyle w:val="4"/>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bookmarkStart w:id="27" w:name="3_4"/>
      <w:bookmarkEnd w:id="27"/>
      <w:bookmarkStart w:id="28" w:name="sub38920_3_4"/>
      <w:bookmarkEnd w:id="28"/>
      <w:bookmarkStart w:id="29" w:name="第四章"/>
      <w:bookmarkEnd w:id="29"/>
      <w:bookmarkStart w:id="30" w:name="3-4"/>
      <w:bookmarkEnd w:id="30"/>
      <w:r>
        <w:rPr>
          <w:sz w:val="21"/>
          <w:szCs w:val="21"/>
          <w:bdr w:val="none" w:color="auto" w:sz="0" w:space="0"/>
          <w:shd w:val="clear" w:fill="FFFFFF"/>
        </w:rPr>
        <w:t>中华人民共和国环境保护法第四章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b/>
          <w:color w:val="333333"/>
          <w:kern w:val="0"/>
          <w:sz w:val="21"/>
          <w:szCs w:val="21"/>
          <w:bdr w:val="none" w:color="auto" w:sz="0" w:space="0"/>
          <w:shd w:val="clear" w:fill="FFFFFF"/>
          <w:lang w:val="en-US" w:eastAsia="zh-CN" w:bidi="ar"/>
        </w:rPr>
        <w:t>防治污染和其他公害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国家促进清洁生产和资源循环利用。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国务院有关部门和地方各级人民政府应当采取措施，推广</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"https://baike.baidu.com/item/%E6%B8%85%E6%B4%81%E8%83%BD%E6%BA%90/22708"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清洁能源</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的生产和使用。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企业应当优先使用清洁能源，采用资源利用率高、污染物排放量少的工艺、设备以及废弃物综合利用技术和污染物无害化处理技术，减少污染物的产生。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第四十一条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建设项目中防治污染的设施，应当与主体工程同时设计、同时施工、同时投产使用。防治污染的设施应当符合经批准的环境影响评价文件的要求，不得擅自拆除或者闲置。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第四十二条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排放污染物的企业事业单位和其他生产经营者，应当采取措施，防治在生产建设或者其他活动中产生的</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"https://baike.baidu.com/item/%E5%BA%9F%E6%B0%94"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废气</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"https://baike.baidu.com/item/%E5%BA%9F%E6%B0%B4"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废水</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"https://baike.baidu.com/item/%E5%BA%9F%E6%B8%A3"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废渣</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"https://baike.baidu.com/item/%E5%8C%BB%E7%96%97%E5%BA%9F%E7%89%A9"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医疗废物</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"https://baike.baidu.com/item/%E7%B2%89%E5%B0%98"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粉尘</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"https://baike.baidu.com/item/%E6%81%B6%E8%87%AD%E6%B0%94%E4%BD%93"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恶臭气体</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"https://baike.baidu.com/item/%E6%94%BE%E5%B0%84%E6%80%A7%E7%89%A9%E8%B4%A8"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放射性物质</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以及</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"https://baike.baidu.com/item/%E5%99%AA%E5%A3%B0"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噪声</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"https://baike.baidu.com/item/%E6%8C%AF%E5%8A%A8/5801166"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振动</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"https://baike.baidu.com/item/%E5%85%89%E8%BE%90%E5%B0%84"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光辐射</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"https://baike.baidu.com/item/%E7%94%B5%E7%A3%81%E8%BE%90%E5%B0%84"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电磁辐射</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等对环境的污染和危害。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排放污染物的企业事业单位，应当建立</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"https://baike.baidu.com/item/%E7%8E%AF%E5%A2%83%E4%BF%9D%E6%8A%A4%E8%B4%A3%E4%BB%BB%E5%88%B6%E5%BA%A6"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环境保护责任制度</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，明确单位负责人和相关人员的责任。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重点排污单位应当按照国家有关规定和监测规范安装使用监测设备，保证监测设备正常运行，保存原始监测记录。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严禁通过暗管、渗井、渗坑、灌注或者篡改、伪造监测数据，或者不正常运行防治污染设施等逃避监管的方式违法排放污染物。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第四十三条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排放污染物的企业事业单位和其他生产经营者，应当按照国家有关规定缴纳排污费。排污费应当全部专项用于环境污染防治，任何单位和个人不得截留、挤占或者挪作他用。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依照法律规定征收环境保护税的，不再征收</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"https://baike.baidu.com/item/%E6%8E%92%E6%B1%A1%E8%B4%B9"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排污费</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第四十四条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对超过国家重点污染物排放总量控制指标或者未完成国家确定的环境质量目标的地区，省级以上人民政府环境保护主管部门应当暂停审批其新增重点污染物排放总量的建设项目环境影响评价文件。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第四十五条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国家依照法律规定实行排污许可管理制度。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实行排污许可管理的企业事业单位和其他生产经营者应当按照排污许可证的要求排放污染物；未取得排污许可证的，不得排放污染物。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第四十六条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国家对严重污染环境的工艺、设备和产品实行淘汰制度。任何单位和个人不得生产、销售或者转移、使用严重污染环境的工艺、设备和产品。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禁止引进不符合我国环境保护规定的技术、设备、材料和产品。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第四十七条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各级人民政府及其有关部门和企业事业单位，应当依照《</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"https://baike.baidu.com/item/%E4%B8%AD%E5%8D%8E%E4%BA%BA%E6%B0%91%E5%85%B1%E5%92%8C%E5%9B%BD%E7%AA%81%E5%8F%91%E4%BA%8B%E4%BB%B6%E5%BA%94%E5%AF%B9%E6%B3%95" \t "https://baike.baidu.com/item/%E4%B8%AD%E5%8D%8E%E4%BA%BA%E6%B0%91%E5%85%B1%E5%92%8C%E5%9B%BD%E7%8E%AF%E5%A2%83%E4%BF%9D%E6%8A%A4%E6%B3%95/_blank"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2"/>
          <w:rFonts w:hint="default" w:ascii="Arial" w:hAnsi="Arial" w:eastAsia="宋体" w:cs="Arial"/>
          <w:color w:val="136EC2"/>
          <w:sz w:val="21"/>
          <w:szCs w:val="21"/>
          <w:u w:val="none"/>
          <w:bdr w:val="none" w:color="auto" w:sz="0" w:space="0"/>
          <w:shd w:val="clear" w:fill="FFFFFF"/>
        </w:rPr>
        <w:t>中华人民共和国突发事件应对法</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》的规定，做好突发环境事件的风险控制、应急准备、应急处置和事后恢复等工作。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县级以上人民政府应当建立环境污染公共监测预警机制，组织制定预警方案；环境受到污染，可能影响公众健康和环境安全时，依法及时公布预警信息，启动应急措施。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突发环境事件应急处置工作结束后，有关人民政府应当立即组织评估事件造成的环境影响和损失，并及时将评估结果向社会公布。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第四十八条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生产、储存、运输、销售、使用、处置化学物品和含有放射性物质的物品，应当遵守国家有关规定，防止污染环境。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第四十九条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各级人民政府及其农业等有关部门和机构应当指导农业生产经营者科学种植和养殖，科学合理施用农药、化肥等农业投入品，科学处置农用薄膜、农作物秸秆等农业废弃物，防止农业面源污染。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禁止将不符合农用标准和环境保护标准的固体废物、废水施入农田。施用农药、化肥等农业投入品及进行灌溉，应当采取措施，防止重金属和其他有毒有害物质污染环境。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畜禽养殖场、养殖小区、定点屠宰企业等的选址、建设和管理应当符合有关法律法规规定。从事畜禽养殖和屠宰的单位和个人应当采取措施，对畜禽粪便、尸体和污水等废弃物进行科学处置，防止污染环境。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县级人民政府负责组织农村生活废弃物的处置工作。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各级人民政府应当在财政预算中安排资金，支持农村饮用水水源地保护、生活污水和其他废弃物处理、畜禽养殖和屠宰污染防治、土壤污染防治和农村工矿污染治理等环境保护工作。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第五十一条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各级人民政府应当统筹城乡建设污水处理设施及配套管网，固体废物的收集、运输和处置等环境卫生设施，危险废物集中处置设施、场所以及其他环境保护公共设施，并保障其正常运行。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第五十二条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国家鼓励投保环境污染责任保险。</w:t>
      </w:r>
    </w:p>
    <w:p>
      <w:pPr>
        <w:pStyle w:val="4"/>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bookmarkStart w:id="31" w:name="3_5"/>
      <w:bookmarkEnd w:id="31"/>
      <w:bookmarkStart w:id="32" w:name="sub38920_3_5"/>
      <w:bookmarkEnd w:id="32"/>
      <w:bookmarkStart w:id="33" w:name="第五章"/>
      <w:bookmarkEnd w:id="33"/>
      <w:bookmarkStart w:id="34" w:name="3-5"/>
      <w:bookmarkEnd w:id="34"/>
      <w:r>
        <w:rPr>
          <w:sz w:val="21"/>
          <w:szCs w:val="21"/>
          <w:bdr w:val="none" w:color="auto" w:sz="0" w:space="0"/>
          <w:shd w:val="clear" w:fill="FFFFFF"/>
        </w:rPr>
        <w:t>中华人民共和国环境保护法第五章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b/>
          <w:color w:val="333333"/>
          <w:kern w:val="0"/>
          <w:sz w:val="21"/>
          <w:szCs w:val="21"/>
          <w:bdr w:val="none" w:color="auto" w:sz="0" w:space="0"/>
          <w:shd w:val="clear" w:fill="FFFFFF"/>
          <w:lang w:val="en-US" w:eastAsia="zh-CN" w:bidi="ar"/>
        </w:rPr>
        <w:t>信息公开和公众参与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第五十三条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公民、法人和其他组织依法享有获取环境信息、参与和监督环境保护的权利。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各级人民政府环境保护主管部门和其他负有环境保护监督管理职责的部门，应当依法公开环境信息、完善公众参与程序，为公民、法人和其他组织参与和监督环境保护提供便利。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第五十四条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国务院环境保护主管部门统一发布国家环境质量、重点污染源监测信息及其他重大环境信息。省级以上人民政府环境保护主管部门定期发布环境状况公报。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县级以上人民政府环境保护主管部门和其他负有环境保护监督管理职责的部门，应当依法公开环境质量、环境监测、突发环境事件以及环境行政许可、行政处罚、排污费的征收和使用情况等信息。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县级以上地方人民政府环境保护主管部门和其他负有环境保护监督管理职责的部门，应当将企业事业单位和其他生产经营者的环境违法信息记入社会诚信档案，及时向社会公布违法者名单。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第五十五条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重点排污单位应当如实向社会公开其主要污染物的名称、排放方式、排放浓度和总量、超标排放情况，以及防治污染设施的建设和运行情况，接受社会监督。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第五十六条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对依法应当编制环境影响报告书的建设项目，建设单位应当在编制时向可能受影响的公众说明情况，充分征求意见。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负责审批建设项目环境影响评价文件的部门在收到建设项目环境影响报告书后，除涉及国家秘密和商业秘密的事项外，应当全文公开；发现建设项目未充分征求公众意见的，应当责成建设单位征求公众意见。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第五十七条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公民、法人和其他组织发现任何单位和个人有污染环境和破坏生态行为的，有权向环境保护主管部门或者其他负有环境保护监督管理职责的部门举报。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公民、法人和其他组织发现地方各级人民政府、县级以上人民政府环境保护主管部门和其他负有环境保护监督管理职责的部门不依法履行职责的，有权向其上级机关或者监察机关举报。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接受举报的机关应当对举报人的相关信息予以保密，保护举报人的合法权益。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第五十八条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对污染环境、破坏生态，损害社会公共利益的行为，符合下列条件的社会组织可以向人民法院提起诉讼：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（一）依法在设区的市级以上人民政府民政部门登记；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（二）专门从事环境保护公益活动连续五年以上且无违法记录。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符合前款规定的社会组织向人民法院提起诉讼，人民法院应当依法受理。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提起诉讼的社会组织不得通过诉讼牟取经济利益。</w:t>
      </w:r>
    </w:p>
    <w:p>
      <w:pPr>
        <w:pStyle w:val="4"/>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bookmarkStart w:id="35" w:name="3_6"/>
      <w:bookmarkEnd w:id="35"/>
      <w:bookmarkStart w:id="36" w:name="sub38920_3_6"/>
      <w:bookmarkEnd w:id="36"/>
      <w:bookmarkStart w:id="37" w:name="第六章"/>
      <w:bookmarkEnd w:id="37"/>
      <w:bookmarkStart w:id="38" w:name="3-6"/>
      <w:bookmarkEnd w:id="38"/>
      <w:r>
        <w:rPr>
          <w:sz w:val="21"/>
          <w:szCs w:val="21"/>
          <w:bdr w:val="none" w:color="auto" w:sz="0" w:space="0"/>
          <w:shd w:val="clear" w:fill="FFFFFF"/>
        </w:rPr>
        <w:t>中华人民共和国环境保护法第六章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b/>
          <w:color w:val="333333"/>
          <w:kern w:val="0"/>
          <w:sz w:val="21"/>
          <w:szCs w:val="21"/>
          <w:bdr w:val="none" w:color="auto" w:sz="0" w:space="0"/>
          <w:shd w:val="clear" w:fill="FFFFFF"/>
          <w:lang w:val="en-US" w:eastAsia="zh-CN" w:bidi="ar"/>
        </w:rPr>
        <w:t>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第五十九条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企业事业单位和其他生产经营者违法排放污染物，受到罚款处罚，被责令改正，拒不改正的，依法作出处罚决定的行政机关可以自责令改正之日的次日起，按照原处罚数额按日连续处罚。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前款规定的罚款处罚，依照有关法律法规按照防治污染设施的运行成本、违法行为造成的直接损失或者违法所得等因素确定的规定执行。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地方性法规可以根据环境保护的实际需要，增加第一款规定的按日连续处罚的违法行为的种类。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第六十一条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建设单位未依法提交建设项目环境影响评价文件或者环境影响评价文件未经批准，擅自开工建设的，由负有环境保护监督管理职责的部门责令停止建设，处以罚款，并可以责令恢复原状。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第六十二条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违反本法规定，重点排污单位不公开或者不如实公开环境信息的，由县级以上地方人民政府环境保护主管部门责令公开，处以罚款，并予以公告。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第六十三条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（一）建设项目未依法进行环境影响评价，被责令停止建设，拒不执行的；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（二）违反法律规定，未取得排污许可证排放污染物，被责令停止排污，拒不执行的；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（三）通过暗管、渗井、渗坑、灌注或者篡改、伪造监测数据，或者不正常运行防治污染设施等逃避监管的方式违法排放污染物的；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（四）生产、使用国家明令禁止生产、使用的农药，被责令改正，拒不改正的。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第六十四条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因污染环境和破坏生态造成损害的，应当依照《中华人民共和国侵权责任法》的有关规定承担侵权责任。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第六十五条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第六十六条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提起环境损害赔偿诉讼的时效期间为三年，从当事人知道或者应当知道其受到损害时起计算。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第六十七条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上级人民政府及其环境保护主管部门应当加强对下级人民政府及其有关部门环境保护工作的监督。发现有关工作人员有违法行为，依法应当给予处分的，应当向其任免机关或者监察机关提出处分建议。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依法应当给予行政处罚，而有关环境保护主管部门不给予行政处罚的，上级人民政府环境保护主管部门可以直接作出行政处罚的决定。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第六十八条</w:t>
      </w: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Arial" w:hAnsi="Arial" w:eastAsia="宋体" w:cs="Arial"/>
          <w:color w:val="333333"/>
          <w:kern w:val="0"/>
          <w:sz w:val="21"/>
          <w:szCs w:val="21"/>
          <w:bdr w:val="none" w:color="auto" w:sz="0" w:space="0"/>
          <w:shd w:val="clear" w:fill="FFFFFF"/>
          <w:lang w:val="en-US" w:eastAsia="zh-CN" w:bidi="ar"/>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（一）不符合行政许可条件准予行政许可的；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（二）对环境违法行为进行包庇的；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（三）依法应当作出责令停业、关闭的决定而未作出的；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（四）对超标排放污染物、采用逃避监管的方式排放污染物、造成环境事故以及不落实生态保护措施造成生态破坏等行为，发现或者接到举报未及时查处的；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（五）违反本法规定，查封、扣押企业事业单位和其他生产经营者的设施、设备的；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（六）篡改、伪造或者指使篡改、伪造监测数据的；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（七）应当依法公开环境信息而未公开的；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（八）将征收的排污费截留、挤占或者挪作他用的；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（九）法律法规规定的其他违法行为。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第六十九条违反本法规定，构成犯罪的，依法追究刑事责任。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30"/>
          <w:szCs w:val="30"/>
        </w:rPr>
      </w:pPr>
      <w:bookmarkStart w:id="39" w:name="3_7"/>
      <w:bookmarkEnd w:id="39"/>
      <w:bookmarkStart w:id="40" w:name="sub38920_3_7"/>
      <w:bookmarkEnd w:id="40"/>
      <w:bookmarkStart w:id="41" w:name="第七章"/>
      <w:bookmarkEnd w:id="41"/>
      <w:bookmarkStart w:id="42" w:name="3-7"/>
      <w:bookmarkEnd w:id="42"/>
      <w:r>
        <w:rPr>
          <w:sz w:val="30"/>
          <w:szCs w:val="30"/>
          <w:bdr w:val="none" w:color="auto" w:sz="0" w:space="0"/>
          <w:shd w:val="clear" w:fill="FFFFFF"/>
        </w:rPr>
        <w:t>中华人民共和国环境保护法第七章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b/>
          <w:color w:val="333333"/>
          <w:kern w:val="0"/>
          <w:sz w:val="21"/>
          <w:szCs w:val="21"/>
          <w:bdr w:val="none" w:color="auto" w:sz="0" w:space="0"/>
          <w:shd w:val="clear" w:fill="FFFFFF"/>
          <w:lang w:val="en-US" w:eastAsia="zh-CN" w:bidi="ar"/>
        </w:rPr>
        <w:t>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第七十条本法自2015年1月1日起施行。</w:t>
      </w:r>
      <w:r>
        <w:rPr>
          <w:rFonts w:hint="default" w:ascii="Arial" w:hAnsi="Arial" w:eastAsia="宋体" w:cs="Arial"/>
          <w:kern w:val="0"/>
          <w:sz w:val="21"/>
          <w:szCs w:val="21"/>
          <w:shd w:val="clear" w:fill="FFFFFF"/>
          <w:lang w:val="en-US" w:eastAsia="zh-CN" w:bidi="ar"/>
        </w:rPr>
        <w:t xml:space="preserve"> [3]</w:t>
      </w:r>
      <w:r>
        <w:rPr>
          <w:rFonts w:hint="default" w:ascii="Arial" w:hAnsi="Arial" w:eastAsia="宋体" w:cs="Arial"/>
          <w:color w:val="136EC2"/>
          <w:kern w:val="0"/>
          <w:sz w:val="21"/>
          <w:szCs w:val="21"/>
          <w:u w:val="none"/>
          <w:bdr w:val="none" w:color="auto" w:sz="0" w:space="0"/>
          <w:shd w:val="clear" w:fill="FFFFFF"/>
          <w:lang w:val="en-US" w:eastAsia="zh-CN" w:bidi="ar"/>
        </w:rPr>
        <w:t> </w:t>
      </w:r>
      <w:bookmarkEnd w:id="11"/>
      <w:r>
        <w:rPr>
          <w:rFonts w:hint="default" w:ascii="Arial" w:hAnsi="Arial" w:eastAsia="宋体" w:cs="Arial"/>
          <w:color w:val="333333"/>
          <w:kern w:val="0"/>
          <w:sz w:val="21"/>
          <w:szCs w:val="21"/>
          <w:bdr w:val="none" w:color="auto" w:sz="0" w:space="0"/>
          <w:shd w:val="clear" w:fill="FFFFFF"/>
          <w:lang w:val="en-US" w:eastAsia="zh-CN" w:bidi="ar"/>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bookmarkStart w:id="43" w:name="4"/>
      <w:bookmarkEnd w:id="43"/>
      <w:bookmarkStart w:id="44" w:name="sub38920_4"/>
      <w:bookmarkEnd w:id="44"/>
      <w:bookmarkStart w:id="45" w:name="新环保法"/>
      <w:bookmarkEnd w:id="45"/>
      <w:r>
        <w:rPr>
          <w:sz w:val="21"/>
          <w:szCs w:val="21"/>
          <w:bdr w:val="none" w:color="auto" w:sz="0" w:space="0"/>
          <w:shd w:val="clear" w:fill="FFFFFF"/>
        </w:rPr>
        <w:t>中华人民共和国环境保护法新环保法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2014年4月24日，十二届全国人大常委会第八次会议表决通过了《环保法修订案》，被称为“史上最严厉”的新法将于2015年1月1日施行。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成都已完成对8727家违法排污企业的整治，前三季度PM2.5浓度较2013年同期下降10%。大庆市也已责令33家存在污水处理设施运行不正常和超标排放的各类工业企业限期整改，关停取缔国家明令淘汰的小造纸厂8家。此外，2014年苏州的各级环保部门出动执法人员12万人次，其中9件环境违法案件移送公安机关，20多名犯罪嫌疑人被行政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为配合“史上最严”的新环保法“动真格”，环保部2014年10月发布按日计罚、查封扣押、限产停产、信息公开的4套具体办法，并在中国环境网上公开征集意见。8种环境违法行为纳入按日计罚，按日计罚的最大处罚期限为30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违法成本低、守法成本高是当前环境问题难以解决的一个重要原因。而“按日计罚”的最大特点，就在于重罚。业内人士算过一笔账，2005年松花江水污染事故造成严重损害，根据原来处罚的办法最多罚100万元，九牛一毛。新环保法实施后，启动按日计罚，那可能就是每天罚900多万元。这恐怕没有哪家企业能够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但值得注意的是“按日计罚”再狠，总归是一种以经济为主的行政处罚。遏制企业违法排污，不能光算经济账，尤其在“违法排污”和“接受处罚或停产”之间，还存在更加隐蔽的违法排污选择可能。事实上，2013年6月19日，最高法院、最高检察院就发布了《关于办理环境污染刑事案件适用法律若干问题的解释》，明确了14种“严重污染环境”的入刑标准。不过在具体司法实践中，存在入刑主体的甄别以及环境行政执法与刑事司法如何衔接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72" w:beforeAutospacing="0" w:after="129" w:afterAutospacing="0" w:line="400" w:lineRule="exact"/>
        <w:ind w:left="0" w:right="0" w:firstLine="420"/>
        <w:jc w:val="left"/>
        <w:textAlignment w:val="auto"/>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另外，还有一个“赏罚分明”问题。既然对污染企业有严格惩罚，那对于守法企业，也应有相应的激励措施，比如在税收政策上有所倾斜等。违法成本奇低，守法成本却畸高，这既有失公平，也是一种不好的负面暗示，不利于环境守法氛围的形成。</w:t>
      </w:r>
      <w:r>
        <w:rPr>
          <w:rFonts w:hint="default" w:ascii="Arial" w:hAnsi="Arial" w:eastAsia="宋体" w:cs="Arial"/>
          <w:kern w:val="0"/>
          <w:sz w:val="21"/>
          <w:szCs w:val="21"/>
          <w:shd w:val="clear" w:fill="FFFFFF"/>
          <w:lang w:val="en-US" w:eastAsia="zh-CN" w:bidi="ar"/>
        </w:rPr>
        <w:t xml:space="preserve"> [4-5]</w:t>
      </w:r>
      <w:bookmarkStart w:id="46" w:name="ref_[4-5]_38920"/>
      <w:r>
        <w:rPr>
          <w:rFonts w:hint="default" w:ascii="Arial" w:hAnsi="Arial" w:eastAsia="宋体" w:cs="Arial"/>
          <w:color w:val="136EC2"/>
          <w:kern w:val="0"/>
          <w:sz w:val="21"/>
          <w:szCs w:val="21"/>
          <w:u w:val="none"/>
          <w:bdr w:val="none" w:color="auto" w:sz="0" w:space="0"/>
          <w:shd w:val="clear" w:fill="FFFFFF"/>
          <w:lang w:val="en-US" w:eastAsia="zh-CN" w:bidi="ar"/>
        </w:rPr>
        <w:t> </w:t>
      </w:r>
      <w:bookmarkEnd w:id="46"/>
      <w:r>
        <w:rPr>
          <w:rFonts w:hint="default" w:ascii="Arial" w:hAnsi="Arial" w:eastAsia="宋体" w:cs="Arial"/>
          <w:color w:val="333333"/>
          <w:kern w:val="0"/>
          <w:sz w:val="21"/>
          <w:szCs w:val="21"/>
          <w:bdr w:val="none" w:color="auto" w:sz="0" w:space="0"/>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72" w:beforeAutospacing="0" w:after="0" w:afterAutospacing="0" w:line="400" w:lineRule="exact"/>
        <w:ind w:left="0" w:right="0"/>
        <w:textAlignment w:val="auto"/>
        <w:rPr>
          <w:sz w:val="21"/>
          <w:szCs w:val="21"/>
        </w:rPr>
      </w:pPr>
      <w:r>
        <w:rPr>
          <w:sz w:val="21"/>
          <w:szCs w:val="21"/>
          <w:shd w:val="clear" w:fill="FFFFFF"/>
        </w:rPr>
        <w:t>参考资料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72" w:beforeAutospacing="0" w:after="0" w:afterAutospacing="0" w:line="400" w:lineRule="exact"/>
        <w:ind w:left="720" w:right="0" w:hanging="360"/>
        <w:textAlignment w:val="auto"/>
        <w:rPr>
          <w:sz w:val="21"/>
          <w:szCs w:val="21"/>
        </w:rPr>
      </w:pPr>
      <w:r>
        <w:rPr>
          <w:rStyle w:val="23"/>
          <w:sz w:val="21"/>
          <w:szCs w:val="21"/>
          <w:shd w:val="clear" w:fill="FFFFFF"/>
        </w:rPr>
        <w:t>1.</w:t>
      </w:r>
      <w:bookmarkStart w:id="47" w:name="refIndex_1_38920"/>
      <w:r>
        <w:rPr>
          <w:color w:val="136EC2"/>
          <w:sz w:val="21"/>
          <w:szCs w:val="21"/>
          <w:u w:val="none"/>
          <w:shd w:val="clear" w:fill="FFFFFF"/>
        </w:rPr>
        <w:fldChar w:fldCharType="begin"/>
      </w:r>
      <w:r>
        <w:rPr>
          <w:color w:val="136EC2"/>
          <w:sz w:val="21"/>
          <w:szCs w:val="21"/>
          <w:u w:val="none"/>
          <w:shd w:val="clear" w:fill="FFFFFF"/>
        </w:rPr>
        <w:instrText xml:space="preserve"> HYPERLINK "https://baike.baidu.com/item/%E4%B8%AD%E5%8D%8E%E4%BA%BA%E6%B0%91%E5%85%B1%E5%92%8C%E5%9B%BD%E7%8E%AF%E5%A2%83%E4%BF%9D%E6%8A%A4%E6%B3%95/717646?fromtitle=%E7%8E%AF%E5%A2%83%E4%BF%9D%E6%8A%A4%E6%B3%95&amp;fromid=2614872&amp;fr=aladdin" \l "" \o "向上跳转" </w:instrText>
      </w:r>
      <w:r>
        <w:rPr>
          <w:color w:val="136EC2"/>
          <w:sz w:val="21"/>
          <w:szCs w:val="21"/>
          <w:u w:val="none"/>
          <w:shd w:val="clear" w:fill="FFFFFF"/>
        </w:rPr>
        <w:fldChar w:fldCharType="separate"/>
      </w:r>
      <w:r>
        <w:rPr>
          <w:rStyle w:val="12"/>
          <w:color w:val="136EC2"/>
          <w:sz w:val="21"/>
          <w:szCs w:val="21"/>
          <w:u w:val="none"/>
          <w:shd w:val="clear" w:fill="FFFFFF"/>
        </w:rPr>
        <w:t>  </w:t>
      </w:r>
      <w:bookmarkEnd w:id="47"/>
      <w:r>
        <w:rPr>
          <w:color w:val="136EC2"/>
          <w:sz w:val="21"/>
          <w:szCs w:val="21"/>
          <w:u w:val="none"/>
          <w:shd w:val="clear" w:fill="FFFFFF"/>
        </w:rPr>
        <w:fldChar w:fldCharType="end"/>
      </w:r>
      <w:r>
        <w:rPr>
          <w:color w:val="136EC2"/>
          <w:sz w:val="21"/>
          <w:szCs w:val="21"/>
          <w:u w:val="none"/>
          <w:shd w:val="clear" w:fill="FFFFFF"/>
        </w:rPr>
        <w:fldChar w:fldCharType="begin"/>
      </w:r>
      <w:r>
        <w:rPr>
          <w:color w:val="136EC2"/>
          <w:sz w:val="21"/>
          <w:szCs w:val="21"/>
          <w:u w:val="none"/>
          <w:shd w:val="clear" w:fill="FFFFFF"/>
        </w:rPr>
        <w:instrText xml:space="preserve"> HYPERLINK "https://baike.baidu.com/reference/717646/8360qqqgSgXeonI4k0vsGqvAmVrx5sG39Dm3QAy3qFkNdZkj5ZWgxEa1E3J8lzGw1br4JG4fE_aNve8Fn1f5Xn-8" \t "https://baike.baidu.com/item/%E4%B8%AD%E5%8D%8E%E4%BA%BA%E6%B0%91%E5%85%B1%E5%92%8C%E5%9B%BD%E7%8E%AF%E5%A2%83%E4%BF%9D%E6%8A%A4%E6%B3%95/_blank" </w:instrText>
      </w:r>
      <w:r>
        <w:rPr>
          <w:color w:val="136EC2"/>
          <w:sz w:val="21"/>
          <w:szCs w:val="21"/>
          <w:u w:val="none"/>
          <w:shd w:val="clear" w:fill="FFFFFF"/>
        </w:rPr>
        <w:fldChar w:fldCharType="separate"/>
      </w:r>
      <w:r>
        <w:rPr>
          <w:rStyle w:val="12"/>
          <w:color w:val="136EC2"/>
          <w:sz w:val="21"/>
          <w:szCs w:val="21"/>
          <w:u w:val="none"/>
          <w:shd w:val="clear" w:fill="FFFFFF"/>
        </w:rPr>
        <w:t>中国最新环境保护法全文2014 </w:t>
      </w:r>
      <w:r>
        <w:rPr>
          <w:color w:val="136EC2"/>
          <w:sz w:val="21"/>
          <w:szCs w:val="21"/>
          <w:u w:val="none"/>
          <w:shd w:val="clear" w:fill="FFFFFF"/>
        </w:rPr>
        <w:fldChar w:fldCharType="end"/>
      </w:r>
      <w:r>
        <w:rPr>
          <w:sz w:val="21"/>
          <w:szCs w:val="21"/>
          <w:shd w:val="clear" w:fill="FFFFFF"/>
        </w:rPr>
        <w:t xml:space="preserve"> ．民商法律网[引用日期2014-04-25]</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72" w:beforeAutospacing="0" w:after="0" w:afterAutospacing="0" w:line="400" w:lineRule="exact"/>
        <w:ind w:left="720" w:right="0" w:hanging="360"/>
        <w:textAlignment w:val="auto"/>
        <w:rPr>
          <w:sz w:val="21"/>
          <w:szCs w:val="21"/>
        </w:rPr>
      </w:pPr>
      <w:r>
        <w:rPr>
          <w:rStyle w:val="23"/>
          <w:sz w:val="21"/>
          <w:szCs w:val="21"/>
          <w:shd w:val="clear" w:fill="FFFFFF"/>
        </w:rPr>
        <w:t>2.</w:t>
      </w:r>
      <w:bookmarkStart w:id="48" w:name="refIndex_2_38920"/>
      <w:r>
        <w:rPr>
          <w:color w:val="136EC2"/>
          <w:sz w:val="21"/>
          <w:szCs w:val="21"/>
          <w:u w:val="none"/>
          <w:shd w:val="clear" w:fill="FFFFFF"/>
        </w:rPr>
        <w:fldChar w:fldCharType="begin"/>
      </w:r>
      <w:r>
        <w:rPr>
          <w:color w:val="136EC2"/>
          <w:sz w:val="21"/>
          <w:szCs w:val="21"/>
          <w:u w:val="none"/>
          <w:shd w:val="clear" w:fill="FFFFFF"/>
        </w:rPr>
        <w:instrText xml:space="preserve"> HYPERLINK "https://baike.baidu.com/item/%E4%B8%AD%E5%8D%8E%E4%BA%BA%E6%B0%91%E5%85%B1%E5%92%8C%E5%9B%BD%E7%8E%AF%E5%A2%83%E4%BF%9D%E6%8A%A4%E6%B3%95/717646?fromtitle=%E7%8E%AF%E5%A2%83%E4%BF%9D%E6%8A%A4%E6%B3%95&amp;fromid=2614872&amp;fr=aladdin" \l "" \o "向上跳转" </w:instrText>
      </w:r>
      <w:r>
        <w:rPr>
          <w:color w:val="136EC2"/>
          <w:sz w:val="21"/>
          <w:szCs w:val="21"/>
          <w:u w:val="none"/>
          <w:shd w:val="clear" w:fill="FFFFFF"/>
        </w:rPr>
        <w:fldChar w:fldCharType="separate"/>
      </w:r>
      <w:r>
        <w:rPr>
          <w:rStyle w:val="12"/>
          <w:color w:val="136EC2"/>
          <w:sz w:val="21"/>
          <w:szCs w:val="21"/>
          <w:u w:val="none"/>
          <w:shd w:val="clear" w:fill="FFFFFF"/>
        </w:rPr>
        <w:t>  </w:t>
      </w:r>
      <w:bookmarkEnd w:id="48"/>
      <w:r>
        <w:rPr>
          <w:color w:val="136EC2"/>
          <w:sz w:val="21"/>
          <w:szCs w:val="21"/>
          <w:u w:val="none"/>
          <w:shd w:val="clear" w:fill="FFFFFF"/>
        </w:rPr>
        <w:fldChar w:fldCharType="end"/>
      </w:r>
      <w:r>
        <w:rPr>
          <w:color w:val="136EC2"/>
          <w:sz w:val="21"/>
          <w:szCs w:val="21"/>
          <w:u w:val="none"/>
          <w:shd w:val="clear" w:fill="FFFFFF"/>
        </w:rPr>
        <w:fldChar w:fldCharType="begin"/>
      </w:r>
      <w:r>
        <w:rPr>
          <w:color w:val="136EC2"/>
          <w:sz w:val="21"/>
          <w:szCs w:val="21"/>
          <w:u w:val="none"/>
          <w:shd w:val="clear" w:fill="FFFFFF"/>
        </w:rPr>
        <w:instrText xml:space="preserve"> HYPERLINK "https://baike.baidu.com/reference/717646/8591H9orrjMrU8fZqWYT56PAx5374FWYXb_oFYrC3j-VYqrRVJ_l4_dkI9ht1A10hpwGDVygefh6NCmZ2uI8rnUJmut3jIX7Y8iAC0VDRwCjStNZBuX2K4Ws9nQRlBBAK_uWUxe-HGosXHqFeM3eT_Cc20ZxqyYrSOHoQ8BiXhSn8gX6nl70il8xbSGN0yC-8b2MFGaOvg" \t "https://baike.baidu.com/item/%E4%B8%AD%E5%8D%8E%E4%BA%BA%E6%B0%91%E5%85%B1%E5%92%8C%E5%9B%BD%E7%8E%AF%E5%A2%83%E4%BF%9D%E6%8A%A4%E6%B3%95/_blank" </w:instrText>
      </w:r>
      <w:r>
        <w:rPr>
          <w:color w:val="136EC2"/>
          <w:sz w:val="21"/>
          <w:szCs w:val="21"/>
          <w:u w:val="none"/>
          <w:shd w:val="clear" w:fill="FFFFFF"/>
        </w:rPr>
        <w:fldChar w:fldCharType="separate"/>
      </w:r>
      <w:r>
        <w:rPr>
          <w:rStyle w:val="12"/>
          <w:color w:val="136EC2"/>
          <w:sz w:val="21"/>
          <w:szCs w:val="21"/>
          <w:u w:val="none"/>
          <w:shd w:val="clear" w:fill="FFFFFF"/>
        </w:rPr>
        <w:t>中华人民共和国主席令 </w:t>
      </w:r>
      <w:r>
        <w:rPr>
          <w:color w:val="136EC2"/>
          <w:sz w:val="21"/>
          <w:szCs w:val="21"/>
          <w:u w:val="none"/>
          <w:shd w:val="clear" w:fill="FFFFFF"/>
        </w:rPr>
        <w:fldChar w:fldCharType="end"/>
      </w:r>
      <w:r>
        <w:rPr>
          <w:sz w:val="21"/>
          <w:szCs w:val="21"/>
          <w:shd w:val="clear" w:fill="FFFFFF"/>
        </w:rPr>
        <w:t xml:space="preserve"> ．百度百科[引用日期2015-02-08]</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72" w:beforeAutospacing="0" w:after="0" w:afterAutospacing="0" w:line="400" w:lineRule="exact"/>
        <w:ind w:left="720" w:right="0" w:hanging="360"/>
        <w:textAlignment w:val="auto"/>
        <w:rPr>
          <w:sz w:val="21"/>
          <w:szCs w:val="21"/>
        </w:rPr>
      </w:pPr>
      <w:r>
        <w:rPr>
          <w:rStyle w:val="23"/>
          <w:sz w:val="21"/>
          <w:szCs w:val="21"/>
          <w:shd w:val="clear" w:fill="FFFFFF"/>
        </w:rPr>
        <w:t>3.</w:t>
      </w:r>
      <w:bookmarkStart w:id="49" w:name="refIndex_3_38920"/>
      <w:r>
        <w:rPr>
          <w:color w:val="136EC2"/>
          <w:sz w:val="21"/>
          <w:szCs w:val="21"/>
          <w:u w:val="none"/>
          <w:shd w:val="clear" w:fill="FFFFFF"/>
        </w:rPr>
        <w:fldChar w:fldCharType="begin"/>
      </w:r>
      <w:r>
        <w:rPr>
          <w:color w:val="136EC2"/>
          <w:sz w:val="21"/>
          <w:szCs w:val="21"/>
          <w:u w:val="none"/>
          <w:shd w:val="clear" w:fill="FFFFFF"/>
        </w:rPr>
        <w:instrText xml:space="preserve"> HYPERLINK "https://baike.baidu.com/item/%E4%B8%AD%E5%8D%8E%E4%BA%BA%E6%B0%91%E5%85%B1%E5%92%8C%E5%9B%BD%E7%8E%AF%E5%A2%83%E4%BF%9D%E6%8A%A4%E6%B3%95/717646?fromtitle=%E7%8E%AF%E5%A2%83%E4%BF%9D%E6%8A%A4%E6%B3%95&amp;fromid=2614872&amp;fr=aladdin" \l "" \o "向上跳转" </w:instrText>
      </w:r>
      <w:r>
        <w:rPr>
          <w:color w:val="136EC2"/>
          <w:sz w:val="21"/>
          <w:szCs w:val="21"/>
          <w:u w:val="none"/>
          <w:shd w:val="clear" w:fill="FFFFFF"/>
        </w:rPr>
        <w:fldChar w:fldCharType="separate"/>
      </w:r>
      <w:r>
        <w:rPr>
          <w:rStyle w:val="12"/>
          <w:color w:val="136EC2"/>
          <w:sz w:val="21"/>
          <w:szCs w:val="21"/>
          <w:u w:val="none"/>
          <w:shd w:val="clear" w:fill="FFFFFF"/>
        </w:rPr>
        <w:t>  </w:t>
      </w:r>
      <w:bookmarkEnd w:id="49"/>
      <w:r>
        <w:rPr>
          <w:color w:val="136EC2"/>
          <w:sz w:val="21"/>
          <w:szCs w:val="21"/>
          <w:u w:val="none"/>
          <w:shd w:val="clear" w:fill="FFFFFF"/>
        </w:rPr>
        <w:fldChar w:fldCharType="end"/>
      </w:r>
      <w:r>
        <w:rPr>
          <w:color w:val="136EC2"/>
          <w:sz w:val="21"/>
          <w:szCs w:val="21"/>
          <w:u w:val="none"/>
          <w:shd w:val="clear" w:fill="FFFFFF"/>
        </w:rPr>
        <w:fldChar w:fldCharType="begin"/>
      </w:r>
      <w:r>
        <w:rPr>
          <w:color w:val="136EC2"/>
          <w:sz w:val="21"/>
          <w:szCs w:val="21"/>
          <w:u w:val="none"/>
          <w:shd w:val="clear" w:fill="FFFFFF"/>
        </w:rPr>
        <w:instrText xml:space="preserve"> HYPERLINK "https://baike.baidu.com/reference/717646/1218EANpjHaXJHZ2akJK6AmrwJXxeD-oCWcJ6bCxUN8pAX_ElLgper5rWWSJ6YFVxJvSbeLj4-gluYupXPTKdanEnUbKijdkbdqSWzuYnEIEuMwe9A" \t "https://baike.baidu.com/item/%E4%B8%AD%E5%8D%8E%E4%BA%BA%E6%B0%91%E5%85%B1%E5%92%8C%E5%9B%BD%E7%8E%AF%E5%A2%83%E4%BF%9D%E6%8A%A4%E6%B3%95/_blank" </w:instrText>
      </w:r>
      <w:r>
        <w:rPr>
          <w:color w:val="136EC2"/>
          <w:sz w:val="21"/>
          <w:szCs w:val="21"/>
          <w:u w:val="none"/>
          <w:shd w:val="clear" w:fill="FFFFFF"/>
        </w:rPr>
        <w:fldChar w:fldCharType="separate"/>
      </w:r>
      <w:r>
        <w:rPr>
          <w:rStyle w:val="12"/>
          <w:color w:val="136EC2"/>
          <w:sz w:val="21"/>
          <w:szCs w:val="21"/>
          <w:u w:val="none"/>
          <w:shd w:val="clear" w:fill="FFFFFF"/>
        </w:rPr>
        <w:t>中华人民共和国环境保护法（主席令第九号） </w:t>
      </w:r>
      <w:r>
        <w:rPr>
          <w:color w:val="136EC2"/>
          <w:sz w:val="21"/>
          <w:szCs w:val="21"/>
          <w:u w:val="none"/>
          <w:shd w:val="clear" w:fill="FFFFFF"/>
        </w:rPr>
        <w:fldChar w:fldCharType="end"/>
      </w:r>
      <w:r>
        <w:rPr>
          <w:sz w:val="21"/>
          <w:szCs w:val="21"/>
          <w:shd w:val="clear" w:fill="FFFFFF"/>
        </w:rPr>
        <w:t xml:space="preserve"> ．中国政府网．2014-04-25[引用日期2014-06-04]</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72" w:beforeAutospacing="0" w:after="0" w:afterAutospacing="0" w:line="400" w:lineRule="exact"/>
        <w:ind w:left="720" w:right="0" w:hanging="360"/>
        <w:textAlignment w:val="auto"/>
        <w:rPr>
          <w:sz w:val="21"/>
          <w:szCs w:val="21"/>
        </w:rPr>
      </w:pPr>
      <w:r>
        <w:rPr>
          <w:rStyle w:val="23"/>
          <w:sz w:val="21"/>
          <w:szCs w:val="21"/>
          <w:shd w:val="clear" w:fill="FFFFFF"/>
        </w:rPr>
        <w:t>4.</w:t>
      </w:r>
      <w:bookmarkStart w:id="50" w:name="refIndex_4_38920"/>
      <w:r>
        <w:rPr>
          <w:color w:val="136EC2"/>
          <w:sz w:val="21"/>
          <w:szCs w:val="21"/>
          <w:u w:val="none"/>
          <w:shd w:val="clear" w:fill="FFFFFF"/>
        </w:rPr>
        <w:fldChar w:fldCharType="begin"/>
      </w:r>
      <w:r>
        <w:rPr>
          <w:color w:val="136EC2"/>
          <w:sz w:val="21"/>
          <w:szCs w:val="21"/>
          <w:u w:val="none"/>
          <w:shd w:val="clear" w:fill="FFFFFF"/>
        </w:rPr>
        <w:instrText xml:space="preserve"> HYPERLINK "https://baike.baidu.com/item/%E4%B8%AD%E5%8D%8E%E4%BA%BA%E6%B0%91%E5%85%B1%E5%92%8C%E5%9B%BD%E7%8E%AF%E5%A2%83%E4%BF%9D%E6%8A%A4%E6%B3%95/717646?fromtitle=%E7%8E%AF%E5%A2%83%E4%BF%9D%E6%8A%A4%E6%B3%95&amp;fromid=2614872&amp;fr=aladdin" \l "" \o "向上跳转" </w:instrText>
      </w:r>
      <w:r>
        <w:rPr>
          <w:color w:val="136EC2"/>
          <w:sz w:val="21"/>
          <w:szCs w:val="21"/>
          <w:u w:val="none"/>
          <w:shd w:val="clear" w:fill="FFFFFF"/>
        </w:rPr>
        <w:fldChar w:fldCharType="separate"/>
      </w:r>
      <w:r>
        <w:rPr>
          <w:rStyle w:val="12"/>
          <w:color w:val="136EC2"/>
          <w:sz w:val="21"/>
          <w:szCs w:val="21"/>
          <w:u w:val="none"/>
          <w:shd w:val="clear" w:fill="FFFFFF"/>
        </w:rPr>
        <w:t>  </w:t>
      </w:r>
      <w:bookmarkEnd w:id="50"/>
      <w:r>
        <w:rPr>
          <w:color w:val="136EC2"/>
          <w:sz w:val="21"/>
          <w:szCs w:val="21"/>
          <w:u w:val="none"/>
          <w:shd w:val="clear" w:fill="FFFFFF"/>
        </w:rPr>
        <w:fldChar w:fldCharType="end"/>
      </w:r>
      <w:r>
        <w:rPr>
          <w:color w:val="136EC2"/>
          <w:sz w:val="21"/>
          <w:szCs w:val="21"/>
          <w:u w:val="none"/>
          <w:shd w:val="clear" w:fill="FFFFFF"/>
        </w:rPr>
        <w:fldChar w:fldCharType="begin"/>
      </w:r>
      <w:r>
        <w:rPr>
          <w:color w:val="136EC2"/>
          <w:sz w:val="21"/>
          <w:szCs w:val="21"/>
          <w:u w:val="none"/>
          <w:shd w:val="clear" w:fill="FFFFFF"/>
        </w:rPr>
        <w:instrText xml:space="preserve"> HYPERLINK "https://baike.baidu.com/reference/717646/9e07UmRVDYQP9MdQ-Bz56kEAmUUE0PQVDS6ZFD7yDpsdGxDyIJFFc7_yxnJnsE_2qunHRlIXK7u7dNTSzgmgDAm1Smh-ctQpKhj92ybZPOz4" \t "https://baike.baidu.com/item/%E4%B8%AD%E5%8D%8E%E4%BA%BA%E6%B0%91%E5%85%B1%E5%92%8C%E5%9B%BD%E7%8E%AF%E5%A2%83%E4%BF%9D%E6%8A%A4%E6%B3%95/_blank" </w:instrText>
      </w:r>
      <w:r>
        <w:rPr>
          <w:color w:val="136EC2"/>
          <w:sz w:val="21"/>
          <w:szCs w:val="21"/>
          <w:u w:val="none"/>
          <w:shd w:val="clear" w:fill="FFFFFF"/>
        </w:rPr>
        <w:fldChar w:fldCharType="separate"/>
      </w:r>
      <w:r>
        <w:rPr>
          <w:rStyle w:val="12"/>
          <w:color w:val="136EC2"/>
          <w:sz w:val="21"/>
          <w:szCs w:val="21"/>
          <w:u w:val="none"/>
          <w:shd w:val="clear" w:fill="FFFFFF"/>
        </w:rPr>
        <w:t>新环保法明年1月1日起施行 将按日计罚污染企业 </w:t>
      </w:r>
      <w:r>
        <w:rPr>
          <w:color w:val="136EC2"/>
          <w:sz w:val="21"/>
          <w:szCs w:val="21"/>
          <w:u w:val="none"/>
          <w:shd w:val="clear" w:fill="FFFFFF"/>
        </w:rPr>
        <w:fldChar w:fldCharType="end"/>
      </w:r>
      <w:r>
        <w:rPr>
          <w:sz w:val="21"/>
          <w:szCs w:val="21"/>
          <w:shd w:val="clear" w:fill="FFFFFF"/>
        </w:rPr>
        <w:t xml:space="preserve"> ．网易[引用日期2014-10-30]</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72" w:beforeAutospacing="0" w:after="0" w:afterAutospacing="0" w:line="400" w:lineRule="exact"/>
        <w:ind w:left="720" w:right="0" w:hanging="360"/>
        <w:textAlignment w:val="auto"/>
        <w:rPr>
          <w:sz w:val="21"/>
          <w:szCs w:val="21"/>
        </w:rPr>
      </w:pPr>
      <w:r>
        <w:rPr>
          <w:rStyle w:val="23"/>
          <w:sz w:val="21"/>
          <w:szCs w:val="21"/>
          <w:shd w:val="clear" w:fill="FFFFFF"/>
        </w:rPr>
        <w:t>5.</w:t>
      </w:r>
      <w:bookmarkStart w:id="51" w:name="refIndex_5_38920"/>
      <w:r>
        <w:rPr>
          <w:color w:val="136EC2"/>
          <w:sz w:val="21"/>
          <w:szCs w:val="21"/>
          <w:u w:val="none"/>
          <w:shd w:val="clear" w:fill="FFFFFF"/>
        </w:rPr>
        <w:fldChar w:fldCharType="begin"/>
      </w:r>
      <w:r>
        <w:rPr>
          <w:color w:val="136EC2"/>
          <w:sz w:val="21"/>
          <w:szCs w:val="21"/>
          <w:u w:val="none"/>
          <w:shd w:val="clear" w:fill="FFFFFF"/>
        </w:rPr>
        <w:instrText xml:space="preserve"> HYPERLINK "https://baike.baidu.com/item/%E4%B8%AD%E5%8D%8E%E4%BA%BA%E6%B0%91%E5%85%B1%E5%92%8C%E5%9B%BD%E7%8E%AF%E5%A2%83%E4%BF%9D%E6%8A%A4%E6%B3%95/717646?fromtitle=%E7%8E%AF%E5%A2%83%E4%BF%9D%E6%8A%A4%E6%B3%95&amp;fromid=2614872&amp;fr=aladdin" \l "" \o "向上跳转" </w:instrText>
      </w:r>
      <w:r>
        <w:rPr>
          <w:color w:val="136EC2"/>
          <w:sz w:val="21"/>
          <w:szCs w:val="21"/>
          <w:u w:val="none"/>
          <w:shd w:val="clear" w:fill="FFFFFF"/>
        </w:rPr>
        <w:fldChar w:fldCharType="separate"/>
      </w:r>
      <w:r>
        <w:rPr>
          <w:rStyle w:val="12"/>
          <w:color w:val="136EC2"/>
          <w:sz w:val="21"/>
          <w:szCs w:val="21"/>
          <w:u w:val="none"/>
          <w:shd w:val="clear" w:fill="FFFFFF"/>
        </w:rPr>
        <w:t>  </w:t>
      </w:r>
      <w:bookmarkEnd w:id="51"/>
      <w:r>
        <w:rPr>
          <w:color w:val="136EC2"/>
          <w:sz w:val="21"/>
          <w:szCs w:val="21"/>
          <w:u w:val="none"/>
          <w:shd w:val="clear" w:fill="FFFFFF"/>
        </w:rPr>
        <w:fldChar w:fldCharType="end"/>
      </w:r>
      <w:r>
        <w:rPr>
          <w:color w:val="136EC2"/>
          <w:sz w:val="21"/>
          <w:szCs w:val="21"/>
          <w:u w:val="none"/>
          <w:shd w:val="clear" w:fill="FFFFFF"/>
        </w:rPr>
        <w:fldChar w:fldCharType="begin"/>
      </w:r>
      <w:r>
        <w:rPr>
          <w:color w:val="136EC2"/>
          <w:sz w:val="21"/>
          <w:szCs w:val="21"/>
          <w:u w:val="none"/>
          <w:shd w:val="clear" w:fill="FFFFFF"/>
        </w:rPr>
        <w:instrText xml:space="preserve"> HYPERLINK "https://baike.baidu.com/reference/717646/0e01oovgOm29pBWIlJeaHQ5buHV0pOaPI4ge2jpmB39XsZB9ZwkkCKp4E2qhe9463l_FvO818bznRF00eCiUcyxRAfDG3wyGLn2b2VO2nhGaozg7iSESRjM" \t "https://baike.baidu.com/item/%E4%B8%AD%E5%8D%8E%E4%BA%BA%E6%B0%91%E5%85%B1%E5%92%8C%E5%9B%BD%E7%8E%AF%E5%A2%83%E4%BF%9D%E6%8A%A4%E6%B3%95/_blank" </w:instrText>
      </w:r>
      <w:r>
        <w:rPr>
          <w:color w:val="136EC2"/>
          <w:sz w:val="21"/>
          <w:szCs w:val="21"/>
          <w:u w:val="none"/>
          <w:shd w:val="clear" w:fill="FFFFFF"/>
        </w:rPr>
        <w:fldChar w:fldCharType="separate"/>
      </w:r>
      <w:r>
        <w:rPr>
          <w:rStyle w:val="12"/>
          <w:color w:val="136EC2"/>
          <w:sz w:val="21"/>
          <w:szCs w:val="21"/>
          <w:u w:val="none"/>
          <w:shd w:val="clear" w:fill="FFFFFF"/>
        </w:rPr>
        <w:t>新《环境保护法》向污染企业挥出重拳 </w:t>
      </w:r>
      <w:r>
        <w:rPr>
          <w:color w:val="136EC2"/>
          <w:sz w:val="21"/>
          <w:szCs w:val="21"/>
          <w:u w:val="none"/>
          <w:shd w:val="clear" w:fill="FFFFFF"/>
        </w:rPr>
        <w:fldChar w:fldCharType="end"/>
      </w:r>
      <w:r>
        <w:rPr>
          <w:sz w:val="21"/>
          <w:szCs w:val="21"/>
          <w:shd w:val="clear" w:fill="FFFFFF"/>
        </w:rPr>
        <w:t xml:space="preserve"> ．中国经济网[引用日期2015-01-09]</w:t>
      </w:r>
    </w:p>
    <w:p>
      <w:pPr>
        <w:keepNext w:val="0"/>
        <w:keepLines w:val="0"/>
        <w:pageBreakBefore w:val="0"/>
        <w:kinsoku/>
        <w:wordWrap/>
        <w:overflowPunct/>
        <w:topLinePunct w:val="0"/>
        <w:autoSpaceDE/>
        <w:autoSpaceDN/>
        <w:bidi w:val="0"/>
        <w:adjustRightInd/>
        <w:snapToGrid/>
        <w:spacing w:line="400" w:lineRule="exact"/>
        <w:textAlignment w:val="auto"/>
        <w:rPr>
          <w:sz w:val="21"/>
          <w:szCs w:val="21"/>
        </w:rPr>
      </w:pPr>
      <w:bookmarkStart w:id="52" w:name="_GoBack"/>
      <w:bookmarkEnd w:id="52"/>
    </w:p>
    <w:sectPr>
      <w:pgSz w:w="11906" w:h="16838"/>
      <w:pgMar w:top="1100" w:right="1080" w:bottom="1043" w:left="108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47602"/>
    <w:multiLevelType w:val="multilevel"/>
    <w:tmpl w:val="C7A4760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107E0"/>
    <w:rsid w:val="68D14788"/>
    <w:rsid w:val="712D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333333"/>
      <w:kern w:val="44"/>
      <w:sz w:val="42"/>
      <w:szCs w:val="42"/>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color w:val="333333"/>
      <w:kern w:val="0"/>
      <w:sz w:val="31"/>
      <w:szCs w:val="31"/>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color w:val="333333"/>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7">
    <w:name w:val="Strong"/>
    <w:basedOn w:val="6"/>
    <w:qFormat/>
    <w:uiPriority w:val="0"/>
    <w:rPr>
      <w:b/>
      <w:vanish/>
      <w:color w:val="FFFFFF"/>
      <w:sz w:val="11"/>
      <w:szCs w:val="11"/>
    </w:rPr>
  </w:style>
  <w:style w:type="character" w:styleId="8">
    <w:name w:val="FollowedHyperlink"/>
    <w:basedOn w:val="6"/>
    <w:uiPriority w:val="0"/>
    <w:rPr>
      <w:color w:val="338DE6"/>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338DE6"/>
      <w:u w:val="none"/>
    </w:rPr>
  </w:style>
  <w:style w:type="character" w:styleId="13">
    <w:name w:val="HTML Code"/>
    <w:basedOn w:val="6"/>
    <w:uiPriority w:val="0"/>
    <w:rPr>
      <w:rFonts w:hint="default" w:ascii="serif" w:hAnsi="serif" w:eastAsia="serif" w:cs="serif"/>
      <w:sz w:val="21"/>
      <w:szCs w:val="21"/>
    </w:rPr>
  </w:style>
  <w:style w:type="character" w:styleId="14">
    <w:name w:val="HTML Cite"/>
    <w:basedOn w:val="6"/>
    <w:uiPriority w:val="0"/>
  </w:style>
  <w:style w:type="character" w:styleId="15">
    <w:name w:val="HTML Keyboard"/>
    <w:basedOn w:val="6"/>
    <w:uiPriority w:val="0"/>
    <w:rPr>
      <w:rFonts w:hint="default" w:ascii="serif" w:hAnsi="serif" w:eastAsia="serif" w:cs="serif"/>
      <w:sz w:val="21"/>
      <w:szCs w:val="21"/>
    </w:rPr>
  </w:style>
  <w:style w:type="character" w:styleId="16">
    <w:name w:val="HTML Sample"/>
    <w:basedOn w:val="6"/>
    <w:uiPriority w:val="0"/>
    <w:rPr>
      <w:rFonts w:ascii="serif" w:hAnsi="serif" w:eastAsia="serif" w:cs="serif"/>
      <w:sz w:val="21"/>
      <w:szCs w:val="21"/>
    </w:rPr>
  </w:style>
  <w:style w:type="paragraph" w:customStyle="1" w:styleId="17">
    <w:name w:val="lemmawgt-lemmatitle-title"/>
    <w:basedOn w:val="1"/>
    <w:uiPriority w:val="0"/>
    <w:pPr>
      <w:spacing w:before="0" w:beforeAutospacing="0" w:after="43" w:afterAutospacing="0"/>
      <w:ind w:left="0" w:right="0"/>
      <w:jc w:val="left"/>
    </w:pPr>
    <w:rPr>
      <w:kern w:val="0"/>
      <w:lang w:val="en-US" w:eastAsia="zh-CN" w:bidi="ar"/>
    </w:rPr>
  </w:style>
  <w:style w:type="character" w:customStyle="1" w:styleId="18">
    <w:name w:val="fontstrikethrough"/>
    <w:basedOn w:val="6"/>
    <w:uiPriority w:val="0"/>
    <w:rPr>
      <w:strike/>
    </w:rPr>
  </w:style>
  <w:style w:type="character" w:customStyle="1" w:styleId="19">
    <w:name w:val="fontborder"/>
    <w:basedOn w:val="6"/>
    <w:uiPriority w:val="0"/>
    <w:rPr>
      <w:bdr w:val="single" w:color="000000" w:sz="4" w:space="0"/>
    </w:rPr>
  </w:style>
  <w:style w:type="character" w:customStyle="1" w:styleId="20">
    <w:name w:val="lemmawgt-lemmatitle-title1"/>
    <w:basedOn w:val="6"/>
    <w:uiPriority w:val="0"/>
  </w:style>
  <w:style w:type="character" w:customStyle="1" w:styleId="21">
    <w:name w:val="view-tip-panel1"/>
    <w:basedOn w:val="6"/>
    <w:uiPriority w:val="0"/>
  </w:style>
  <w:style w:type="character" w:customStyle="1" w:styleId="22">
    <w:name w:val="viewtip-fromtitle1"/>
    <w:basedOn w:val="6"/>
    <w:uiPriority w:val="0"/>
    <w:rPr>
      <w:color w:val="579BE0"/>
    </w:rPr>
  </w:style>
  <w:style w:type="character" w:customStyle="1" w:styleId="23">
    <w:name w:val="index7"/>
    <w:basedOn w:val="6"/>
    <w:uiPriority w:val="0"/>
    <w:rPr>
      <w:color w:val="CCCCCC"/>
      <w:sz w:val="10"/>
      <w:szCs w:val="10"/>
      <w:bdr w:val="none" w:color="auto" w:sz="0" w:space="0"/>
    </w:rPr>
  </w:style>
  <w:style w:type="character" w:customStyle="1" w:styleId="24">
    <w:name w:val="text15"/>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zjq</dc:creator>
  <cp:lastModifiedBy>zjq</cp:lastModifiedBy>
  <dcterms:modified xsi:type="dcterms:W3CDTF">2019-05-29T04:51:10Z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